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05A" w:rsidRPr="00B538B4" w:rsidRDefault="00D5605A" w:rsidP="00047D6F">
      <w:pPr>
        <w:shd w:val="clear" w:color="auto" w:fill="FFFFFF"/>
        <w:spacing w:after="251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36"/>
          <w:szCs w:val="36"/>
          <w:u w:val="single"/>
          <w:lang w:eastAsia="ru-RU"/>
        </w:rPr>
      </w:pPr>
      <w:r w:rsidRPr="00B538B4">
        <w:rPr>
          <w:rFonts w:ascii="Times New Roman" w:eastAsia="Times New Roman" w:hAnsi="Times New Roman" w:cs="Times New Roman"/>
          <w:b/>
          <w:color w:val="7030A0"/>
          <w:sz w:val="36"/>
          <w:szCs w:val="36"/>
          <w:u w:val="single"/>
          <w:lang w:eastAsia="ru-RU"/>
        </w:rPr>
        <w:t>Респиратор</w:t>
      </w:r>
      <w:r w:rsidR="00355427">
        <w:rPr>
          <w:rFonts w:ascii="Times New Roman" w:eastAsia="Times New Roman" w:hAnsi="Times New Roman" w:cs="Times New Roman"/>
          <w:b/>
          <w:color w:val="7030A0"/>
          <w:sz w:val="36"/>
          <w:szCs w:val="36"/>
          <w:u w:val="single"/>
          <w:lang w:eastAsia="ru-RU"/>
        </w:rPr>
        <w:t xml:space="preserve"> </w:t>
      </w:r>
      <w:proofErr w:type="spellStart"/>
      <w:r w:rsidR="00355427">
        <w:rPr>
          <w:rFonts w:ascii="Times New Roman" w:eastAsia="Times New Roman" w:hAnsi="Times New Roman" w:cs="Times New Roman"/>
          <w:b/>
          <w:color w:val="7030A0"/>
          <w:sz w:val="36"/>
          <w:szCs w:val="36"/>
          <w:u w:val="single"/>
          <w:lang w:eastAsia="ru-RU"/>
        </w:rPr>
        <w:t>противопылевой</w:t>
      </w:r>
      <w:proofErr w:type="spellEnd"/>
      <w:r w:rsidR="00355427">
        <w:rPr>
          <w:rFonts w:ascii="Times New Roman" w:eastAsia="Times New Roman" w:hAnsi="Times New Roman" w:cs="Times New Roman"/>
          <w:b/>
          <w:color w:val="7030A0"/>
          <w:sz w:val="36"/>
          <w:szCs w:val="36"/>
          <w:u w:val="single"/>
          <w:lang w:eastAsia="ru-RU"/>
        </w:rPr>
        <w:t xml:space="preserve"> </w:t>
      </w:r>
      <w:r w:rsidRPr="00B538B4">
        <w:rPr>
          <w:rFonts w:ascii="Times New Roman" w:eastAsia="Times New Roman" w:hAnsi="Times New Roman" w:cs="Times New Roman"/>
          <w:b/>
          <w:color w:val="7030A0"/>
          <w:sz w:val="36"/>
          <w:szCs w:val="36"/>
          <w:u w:val="single"/>
          <w:lang w:eastAsia="ru-RU"/>
        </w:rPr>
        <w:t xml:space="preserve"> У-2К</w:t>
      </w:r>
    </w:p>
    <w:p w:rsidR="00D5605A" w:rsidRPr="00D5605A" w:rsidRDefault="00D5605A" w:rsidP="00D5605A">
      <w:pPr>
        <w:shd w:val="clear" w:color="auto" w:fill="FFFFFF"/>
        <w:spacing w:after="251" w:line="240" w:lineRule="auto"/>
        <w:jc w:val="both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D5605A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Респиратор У-2К является индивидуальным средством защиты, которое обеспечивает безопасное функционирование органов дыхания человека в условиях высокой загрязненности воздуха, предотвращая попадание в них всевозможных вредных примесей. Применяется </w:t>
      </w:r>
      <w:proofErr w:type="gramStart"/>
      <w:r w:rsidRPr="00D5605A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данное</w:t>
      </w:r>
      <w:proofErr w:type="gramEnd"/>
      <w:r w:rsidRPr="00D5605A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СИЗОД преимущественно в сельскохозяйственной сфере, а также на предприятиях тяжелой промышленности.</w:t>
      </w:r>
    </w:p>
    <w:p w:rsidR="00D5605A" w:rsidRPr="00D5605A" w:rsidRDefault="00D5605A" w:rsidP="00D5605A">
      <w:pPr>
        <w:shd w:val="clear" w:color="auto" w:fill="FFFFFF"/>
        <w:spacing w:after="251" w:line="240" w:lineRule="auto"/>
        <w:jc w:val="both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D5605A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Респиратор У-2К изготовлен в форме мягкой полумаски (с фильтрующим слоем из ультратонких синтетических волокон), которая оснащена парой впускных клапанов и одним выпускным, носовым зажимом-уплотнителем, а также хлопчатобумажной лентой оголовья. Длина последней может регулироваться благодаря наличию специальных фиксаторов, что обеспечивает оптимальное прилегание маски к лицу, а конструкция выходного клапана дает возможность удалять избыточную влагу и тепло из-под маски при выдохе.</w:t>
      </w:r>
    </w:p>
    <w:p w:rsidR="00D5605A" w:rsidRPr="00047D6F" w:rsidRDefault="00D5605A" w:rsidP="00D5605A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</w:pPr>
      <w:r w:rsidRPr="00047D6F"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  <w:t>Назначение СИЗОД У-2К</w:t>
      </w:r>
    </w:p>
    <w:p w:rsidR="00D5605A" w:rsidRPr="00D5605A" w:rsidRDefault="00D5605A" w:rsidP="00D5605A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b/>
          <w:bCs/>
          <w:color w:val="333333"/>
          <w:sz w:val="45"/>
          <w:szCs w:val="45"/>
          <w:lang w:eastAsia="ru-RU"/>
        </w:rPr>
      </w:pPr>
    </w:p>
    <w:p w:rsidR="00D5605A" w:rsidRPr="00D5605A" w:rsidRDefault="00D5605A" w:rsidP="00D5605A">
      <w:pPr>
        <w:shd w:val="clear" w:color="auto" w:fill="FFFFFF"/>
        <w:spacing w:after="251" w:line="240" w:lineRule="auto"/>
        <w:jc w:val="both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proofErr w:type="spellStart"/>
      <w:r w:rsidRPr="00D5605A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Противоаэрозольная</w:t>
      </w:r>
      <w:proofErr w:type="spellEnd"/>
      <w:r w:rsidRPr="00D5605A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полумаска У-2К широко используется территории Российской Федерации и стран СНГ. Степень защиты данного изделия: FFP1 аэрозоли (4 ПДК). Это значит, что создано оно для системной защиты органов дыхания от всевозможных видов пыли, таких как:</w:t>
      </w:r>
    </w:p>
    <w:p w:rsidR="00D5605A" w:rsidRPr="00D5605A" w:rsidRDefault="00D5605A" w:rsidP="00D5605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proofErr w:type="gramStart"/>
      <w:r w:rsidRPr="00D5605A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Минеральная (известковая, цементная, угольная, стеклянная, наждачная, а также пыль от удобрений);</w:t>
      </w:r>
      <w:proofErr w:type="gramEnd"/>
    </w:p>
    <w:p w:rsidR="00D5605A" w:rsidRPr="00D5605A" w:rsidRDefault="00D5605A" w:rsidP="00D5605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proofErr w:type="gramStart"/>
      <w:r w:rsidRPr="00D5605A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Растительная (мучная, древесная, пеньковая, сахарная, хлопкова</w:t>
      </w:r>
      <w:r w:rsidR="00355427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я, пробковая, соломенная   </w:t>
      </w:r>
      <w:bookmarkStart w:id="0" w:name="_GoBack"/>
      <w:bookmarkEnd w:id="0"/>
      <w:r w:rsidRPr="00D5605A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и т. д.);</w:t>
      </w:r>
      <w:proofErr w:type="gramEnd"/>
    </w:p>
    <w:p w:rsidR="00D5605A" w:rsidRPr="00D5605A" w:rsidRDefault="00D5605A" w:rsidP="00D5605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proofErr w:type="gramStart"/>
      <w:r w:rsidRPr="00D5605A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Металлическая (медная, латунная, железная, свинцовая, алюминиевая, бронзовая, стальная и т. д);</w:t>
      </w:r>
      <w:proofErr w:type="gramEnd"/>
    </w:p>
    <w:p w:rsidR="00D5605A" w:rsidRPr="00D5605A" w:rsidRDefault="00D5605A" w:rsidP="00D5605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D5605A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Животная (костная, шерстяная, пуховая, роговая, кожаная и т. д.).</w:t>
      </w:r>
    </w:p>
    <w:p w:rsidR="00D5605A" w:rsidRPr="00D5605A" w:rsidRDefault="00D5605A" w:rsidP="00D5605A">
      <w:pPr>
        <w:shd w:val="clear" w:color="auto" w:fill="FFFFFF"/>
        <w:spacing w:after="25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D5605A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Кроме того, У-2К </w:t>
      </w:r>
      <w:proofErr w:type="gramStart"/>
      <w:r w:rsidRPr="00D5605A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эффективен</w:t>
      </w:r>
      <w:proofErr w:type="gramEnd"/>
      <w:r w:rsidRPr="00D5605A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при использовании против аэрозолей, распыленных в окружающем воздухе.</w:t>
      </w:r>
    </w:p>
    <w:p w:rsidR="007509EE" w:rsidRDefault="007509EE"/>
    <w:sectPr w:rsidR="007509EE" w:rsidSect="00750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9107A"/>
    <w:multiLevelType w:val="multilevel"/>
    <w:tmpl w:val="E2628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605A"/>
    <w:rsid w:val="00047D6F"/>
    <w:rsid w:val="00355427"/>
    <w:rsid w:val="007509EE"/>
    <w:rsid w:val="00A46064"/>
    <w:rsid w:val="00B538B4"/>
    <w:rsid w:val="00D56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9EE"/>
  </w:style>
  <w:style w:type="paragraph" w:styleId="2">
    <w:name w:val="heading 2"/>
    <w:basedOn w:val="a"/>
    <w:link w:val="20"/>
    <w:uiPriority w:val="9"/>
    <w:qFormat/>
    <w:rsid w:val="00D560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560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56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6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60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5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1370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Dok</dc:creator>
  <cp:lastModifiedBy>Windows User</cp:lastModifiedBy>
  <cp:revision>8</cp:revision>
  <dcterms:created xsi:type="dcterms:W3CDTF">2018-03-29T18:39:00Z</dcterms:created>
  <dcterms:modified xsi:type="dcterms:W3CDTF">2018-03-30T11:12:00Z</dcterms:modified>
</cp:coreProperties>
</file>