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B91" w:rsidRDefault="00147B91" w:rsidP="00147B91">
      <w:pPr>
        <w:shd w:val="clear" w:color="auto" w:fill="FFFFFF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47B91" w:rsidRDefault="00147B91" w:rsidP="00147B91">
      <w:pPr>
        <w:shd w:val="clear" w:color="auto" w:fill="FFFFFF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города Железногорска</w:t>
      </w:r>
    </w:p>
    <w:p w:rsidR="00147B91" w:rsidRPr="00147B91" w:rsidRDefault="00147B91" w:rsidP="00147B91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Pr="00147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proofErr w:type="gramEnd"/>
      <w:r w:rsidRPr="00147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.2018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47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1155</w:t>
      </w:r>
    </w:p>
    <w:p w:rsidR="0076317C" w:rsidRDefault="0076317C" w:rsidP="0076317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76317C" w:rsidRDefault="0076317C" w:rsidP="007631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31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</w:t>
      </w:r>
    </w:p>
    <w:p w:rsidR="009D2824" w:rsidRDefault="005E4543" w:rsidP="0076317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сбора отработанных ртутьсодержащих ламп</w:t>
      </w:r>
      <w:r w:rsidR="009D2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90508" w:rsidRPr="0076317C" w:rsidRDefault="009D2824" w:rsidP="0076317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города Железногорска</w:t>
      </w:r>
      <w:r w:rsidR="00F90508" w:rsidRPr="0076317C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br/>
      </w:r>
    </w:p>
    <w:p w:rsidR="00F90508" w:rsidRPr="000B218C" w:rsidRDefault="00F90508" w:rsidP="0076317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</w:t>
      </w:r>
      <w:r w:rsidR="005E4543" w:rsidRPr="005E4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сбора отработанных ртутьсодержащих ламп</w:t>
      </w:r>
      <w:r w:rsidR="009D2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2824" w:rsidRPr="009D2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города Железногорска</w:t>
      </w:r>
      <w:r w:rsidRP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- Порядок) разработан с целью предотвращения вредного воздействия </w:t>
      </w:r>
      <w:r w:rsid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отработанных </w:t>
      </w:r>
      <w:r w:rsidRP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ртутьсодержащих </w:t>
      </w:r>
      <w:r w:rsid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</w:t>
      </w:r>
      <w:r w:rsidRP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здоровье человека и окружающую среду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DE8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Порядок разработ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в соответствии с </w:t>
      </w:r>
      <w:hyperlink r:id="rId6" w:history="1">
        <w:r w:rsidRPr="007631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Правительства РФ от 03.09.2010 </w:t>
      </w:r>
      <w:r w:rsidR="0076317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681 </w:t>
      </w:r>
      <w:r w:rsidR="007631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  <w:r w:rsidR="007631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6D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90508" w:rsidRPr="00C206C7" w:rsidRDefault="00F90508" w:rsidP="00C20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C206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C206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обязательным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юридических лиц (независимо от организационно-правовой формы) и индивидуальных предпринимателей, в 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 - юридические лица и индивидуальные предприниматели), а также физических лиц.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Термины и определения, принятые в настоящем Порядке:</w:t>
      </w:r>
    </w:p>
    <w:p w:rsidR="00F87F50" w:rsidRDefault="00F90508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"отработанные ртутьсодержащие лампы"</w:t>
      </w:r>
      <w:r w:rsidR="00F87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РСЛ)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 ртутьсодержащие отходы</w:t>
      </w:r>
      <w:r w:rsidR="00FA3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РСО)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представляющие собой выведенные из эксплуатации и подлежащие утилизации осветительные устройства и электрические лампы с ртутным заполнением и содержанием ртути не менее 0,01 процента;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"использование отработанных ртутьсодержащих ламп" 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"потребители ртутьсодержащих ламп" - 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"накопление" - 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"специализированные организации" -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юридические лица и индивидуальные предприниматели, осуществляющие сбор, использование,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"место первичного сбора и размещения" 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F87F50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"тара"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C206C7" w:rsidRPr="00C206C7" w:rsidRDefault="00F87F50" w:rsidP="00F87F5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"герметичность тары" 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F90508" w:rsidRPr="000B218C" w:rsidRDefault="00F87F50" w:rsidP="00F87F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 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Юридические лица и индивидуальные предпринима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тели в соответствии с настоящим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Порядком</w:t>
      </w:r>
      <w:r w:rsidR="00C206C7" w:rsidRPr="00C20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 указанными отходами.</w:t>
      </w:r>
    </w:p>
    <w:p w:rsidR="00F90508" w:rsidRPr="0055459C" w:rsidRDefault="00F90508" w:rsidP="00F9050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FE336D" w:rsidRDefault="00F90508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F87F50" w:rsidRPr="004D5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сбора и накопления </w:t>
      </w:r>
    </w:p>
    <w:p w:rsidR="00F90508" w:rsidRPr="00FE336D" w:rsidRDefault="00F87F50" w:rsidP="00FE336D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5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отработанных ртутьсодержащих ламп</w:t>
      </w:r>
    </w:p>
    <w:p w:rsidR="00FE336D" w:rsidRDefault="00F90508" w:rsidP="00FE33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Прием РС</w:t>
      </w:r>
      <w:r w:rsidR="00F87F50" w:rsidRP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потребителей (физических лиц) для временного накопления сроком до трех месяцев осуществляется организациями, осуществляющими управление и (или) эксплуатацию жилищного фонда (управляющие компании, ТСЖ и другие)</w:t>
      </w:r>
      <w:r w:rsidR="00EA15E3" w:rsidRP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36D" w:rsidRPr="00EA15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предусмотренными </w:t>
      </w:r>
      <w:hyperlink r:id="rId7" w:anchor="block_1000" w:history="1">
        <w:r w:rsidR="00FE336D" w:rsidRPr="00EA15E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Правилами</w:t>
        </w:r>
      </w:hyperlink>
    </w:p>
    <w:p w:rsidR="00F90508" w:rsidRPr="00FE336D" w:rsidRDefault="00EA15E3" w:rsidP="00FE33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содержания</w:t>
      </w:r>
      <w:r w:rsidRPr="00EA15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A1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 имущества в многоквартирном доме, утвержденными </w:t>
      </w:r>
      <w:hyperlink r:id="rId8" w:history="1">
        <w:r w:rsidRPr="00EA15E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EA15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ссийской Федерации от 13.08 2006 №</w:t>
      </w:r>
      <w:r w:rsidRPr="00EA15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491</w:t>
      </w:r>
      <w:r w:rsidR="00F90508" w:rsidRP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58653F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3F">
        <w:rPr>
          <w:rFonts w:ascii="Times New Roman" w:eastAsia="Times New Roman" w:hAnsi="Times New Roman" w:cs="Times New Roman"/>
          <w:sz w:val="28"/>
          <w:szCs w:val="28"/>
          <w:lang w:eastAsia="ru-RU"/>
        </w:rPr>
        <w:t>2.2 Организации, осуществляющие управление и (или) эксплуатацию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(управляющие компании, ТСЖ и другие)</w:t>
      </w:r>
      <w:r w:rsidRPr="005865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производят временное накопление РС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58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их дальнейшего транспортирования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</w:t>
      </w:r>
      <w:r w:rsidRPr="00586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44459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Организации, осуществляющие управление и (или) эксплуатацию жилищного фонда (управляющие компании, ТСЖ и другие), обязаны: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обустроить места временного накопления РС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установленными требованиями действующего законодательства), исключающие доступ 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лиц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должностное лицо, ответственное за прием РС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временного хранения;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обучение и инструктаж персонала, ответственного за прием РС</w:t>
      </w:r>
      <w:r w:rsidR="00F87F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временного хранения;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разместить в СМИ информацию для населения о местах, времени, условиях приема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0508" w:rsidRPr="0055459C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545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направить информацию о месте первичного сбора </w:t>
      </w:r>
      <w:r w:rsidR="00FA37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отработанных </w:t>
      </w:r>
      <w:r w:rsidRPr="005545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ртутьсодержащих </w:t>
      </w:r>
      <w:r w:rsidR="00FA37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ламп</w:t>
      </w:r>
      <w:r w:rsidRPr="005545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администрацию города Железногорска;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545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обязательном порядке предусмотреть наличие демеркуризационного комплекта в месте первичного сбора </w:t>
      </w:r>
      <w:r w:rsidR="00FA37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отработанных </w:t>
      </w:r>
      <w:r w:rsidR="00FA3761" w:rsidRPr="005545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ртутьсодержащих </w:t>
      </w:r>
      <w:r w:rsidR="00FA37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заключить договор со специализированной организацией, имеющей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ензию на деятельность по сбору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I класса опа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Организации, осуществляющие управление и (или) эксплуатацию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(управляющие компании, ТСЖ и другие)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осуществляют передачу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специализированной организации, имеющей лицензию на деятельность по сбору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I класса опасности, с оформлением акта приема-передачи. Организации, осуществляющие управление и (или) эксплуатацию жилищного фонда, должны обеспечить вывоз отработанных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 временного накопления не реже 1 раза в квартал.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Организации, осуществляющие управление и (или) эксплуатацию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(управляющие компании, ТСЖ и другие)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ведут журнал учета поступающих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физических лиц, прож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ивающих в многоквартирных домах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Организации, осуществляющие управление и (или) эксплуатацию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(управляющие компании, ТСЖ и другие)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письменному запросу предоставляют сводную информацию об объемах принятых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населения в администрацию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Железногорска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44459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Прием РС</w:t>
      </w:r>
      <w:r w:rsidR="00FA37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населения осуществляется на безвозмездной основе индивидуальными предпринимателями и юридическими лицами,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 на оказание услуг по содержанию и ремонту общего имущества в таком доме.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Граждане, проживающие в частном жилом секторе, </w:t>
      </w:r>
      <w:r w:rsidR="002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заключают</w:t>
      </w: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по сбору РС</w:t>
      </w:r>
      <w:r w:rsidR="00B23A5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4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(отходов I класса опасности) </w:t>
      </w:r>
      <w:r w:rsidR="002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специализированной организацией, имеющей</w:t>
      </w:r>
      <w:r w:rsidR="002B6CD4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2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ензию на деятельность по сбору </w:t>
      </w:r>
      <w:r w:rsidR="002B6CD4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I класса опа</w:t>
      </w:r>
      <w:r w:rsidR="002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</w:t>
      </w:r>
      <w:r w:rsidR="002B6CD4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Физические лица обязаны: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соблюдать требования санитарного и экологического законодательства при накоплении</w:t>
      </w:r>
      <w:r w:rsidR="00EA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размещении РС</w:t>
      </w:r>
      <w:r w:rsidR="002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(отходов I класса опасности);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самовольный вывоз и размещение (захоронение) отходов в местах, не предназначенных для этих целей (мусорные баки, мусорные камеры для ТБО, лесные и лесопарковые зоны и т.д.);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нести установленную законодательством Российской Федерации ответственность за нарушения в сфере обращения с отходами.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9D2824" w:rsidRDefault="009D2824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508" w:rsidRPr="000B218C" w:rsidRDefault="00F90508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Организация сбора, накопления и передачи на утилизацию РС</w:t>
      </w:r>
      <w:r w:rsidR="00EA1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юридических лиц, индивидуальных предпринимателей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Юридические лица и индивидуальные предприниматели </w:t>
      </w:r>
      <w:r w:rsidR="003067D0"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(кроме физических лиц)</w:t>
      </w:r>
      <w:r w:rsidR="00306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использования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заключить договор по сбору, обезвреживанию, транспортировке, размещению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(отходов I класса опасности) со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67D0" w:rsidRPr="004D51AA" w:rsidRDefault="00F90508" w:rsidP="00306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3067D0"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Потребители ртутьсодержащих ламп (кроме физических лиц) осуществляют накопление отработанных ртутьсодержащих ламп.</w:t>
      </w:r>
    </w:p>
    <w:p w:rsidR="003067D0" w:rsidRDefault="003067D0" w:rsidP="00306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Накопление отработанных ртутьсодержащих ламп производится отдельно от других видов отходов.</w:t>
      </w:r>
    </w:p>
    <w:p w:rsidR="003067D0" w:rsidRDefault="003067D0" w:rsidP="00306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них.</w:t>
      </w:r>
    </w:p>
    <w:p w:rsidR="00F90508" w:rsidRPr="003067D0" w:rsidRDefault="003067D0" w:rsidP="00306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Юридические лица и индивидуальные предприниматели 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оплачивают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расходы, связанные со сбором, использованием, обезвреживанием, утилизацией, транспортировкой, размещением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договору.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Юридические лица </w:t>
      </w:r>
      <w:r w:rsidR="005E4543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индивидуальные предприниматели</w:t>
      </w:r>
      <w:r w:rsidR="009D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соблюдать требования санитарного и экологического з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аконодательства при накоплении и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размещении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(отходов I класса опасности);</w:t>
      </w:r>
    </w:p>
    <w:p w:rsidR="00F90508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самовольный вывоз и размещение (захоронение) отходов в местах, не предназначенных для этих целей (мусорные баки, мусорные камеры для ТБО, лесные и лесопарковые зоны и т.д.);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нести установленную законодательством Российской Федерации ответственность за нарушения в сфере обращения с отходами.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90508" w:rsidRPr="000B218C" w:rsidRDefault="00F90508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Транспортировка </w:t>
      </w:r>
      <w:r w:rsidR="00306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отработанных ртутьсодержащих ламп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транспортирования поврежденных отработанных ртутьсодержащих ламп используется специальная тара, обеспечивающая герметичность и исключающая возможность загрязнения окружающей среды.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перевозка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общественном транспорте.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5E4543" w:rsidRDefault="005E4543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543" w:rsidRDefault="005E4543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824" w:rsidRDefault="009D2824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7D0" w:rsidRDefault="00F90508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Организация обезвреживания </w:t>
      </w:r>
    </w:p>
    <w:p w:rsidR="00F90508" w:rsidRPr="000B218C" w:rsidRDefault="003067D0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отработанных ртутьсодержащих ламп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Специализированная организация, имеющая лицензию на деятельность по сбору, использованию, обезвреживанию, транспортировке, размещению отходов I класса, после поступления заявки на обезвреживание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сбор и транспортирование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пункта временного хранения с оформлением акта приема-передачи.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Акт приема-передачи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документом, подтверждающим факт передачи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обезвреживание специализированной организации, имеющей соответствующую лицензию, и составляется в двух экземплярах по одному для каждой из сторон.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Юридические лица и индивидуальные предприниматели, сдавшие РС</w:t>
      </w:r>
      <w:r w:rsidR="003067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обезвреживание, обеспечивают хранение актов сдачи-приемки РС</w:t>
      </w:r>
      <w:r w:rsidR="0087550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90508" w:rsidRPr="000B218C" w:rsidRDefault="007D7C2E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Контроль за обращением</w:t>
      </w:r>
      <w:r w:rsidR="00F90508"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5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отработанных ртутьсодержащих ламп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Юридические лица и индивидуальные предприниматели, осуществляющие деятельность, связанную с обращением с РС</w:t>
      </w:r>
      <w:r w:rsidR="0087550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 и осуществляют производственный контроль за соблюдением требований настоящего </w:t>
      </w:r>
      <w:r w:rsidR="00875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действующего законодательства в области обращения с </w:t>
      </w:r>
      <w:r w:rsidR="008755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отработанными ртутьсодержащими лампами.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Государственный контроль за деятельностью в области обращения с ртутьсодержащими </w:t>
      </w:r>
      <w:r w:rsidR="005E454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лампами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</w:t>
      </w:r>
      <w:r w:rsidR="0076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 соответствии с их компетенцией и предоставленными в установленном порядке полномочиями.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90508" w:rsidRPr="000B218C" w:rsidRDefault="00F90508" w:rsidP="0076317C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Ликвидация аварийных ситуаций, связанных с обращением </w:t>
      </w:r>
      <w:r w:rsidR="009D2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РСЛ</w:t>
      </w:r>
    </w:p>
    <w:p w:rsidR="007D7C2E" w:rsidRPr="004D51AA" w:rsidRDefault="00F90508" w:rsidP="007D7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7D7C2E"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7D7C2E" w:rsidRPr="004D51AA" w:rsidRDefault="007D7C2E" w:rsidP="007D7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</w:t>
      </w:r>
      <w:r w:rsidR="0084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7D7C2E" w:rsidRPr="004D51AA" w:rsidRDefault="007D7C2E" w:rsidP="007D7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демеркуризационного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F90508" w:rsidRPr="007D7C2E" w:rsidRDefault="007D7C2E" w:rsidP="007D7C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</w:t>
      </w:r>
      <w:r w:rsidR="0084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ртуть и ртутьсодержащие </w:t>
      </w:r>
      <w:r w:rsidRPr="004D5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вещества передаются в установленном порядке организациям - потребителям ртути и ртутьсодержащих веществ.</w:t>
      </w:r>
    </w:p>
    <w:p w:rsidR="00F90508" w:rsidRPr="000B218C" w:rsidRDefault="00E5506F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риска для здоровья населения в очагах загрязнения ртутью жилых и общественных зданий, окружающей среды после проведения демеркуризации производится с привлечением аккредитованной лаборатории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(химико-радиометрическая лаборатория ОКУ «Центра обеспечения выполнения полномочий в области ГО, защиты населения и территорий от ЧС Курской области», тел. 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>(4712) 58-79-08)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0B218C" w:rsidRDefault="00E5506F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обнаружении </w:t>
      </w:r>
      <w:r w:rsidR="00FE336D" w:rsidRPr="00FE3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отработанных ртутьсодержащих ламп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установленных мест хранения или разлива металлической ртути лицо, их обнаружившее, сообщает об этом в </w:t>
      </w:r>
      <w:r w:rsidR="007D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исполнению административного законодательства и охраны окружающей среды </w:t>
      </w:r>
      <w:r w:rsidR="009D2824" w:rsidRPr="009D282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по безопасности, противодействию коррупции и взаимодействию с правоохранительными органами администрации города Железногорска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8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>47148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D7C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D7C2E">
        <w:rPr>
          <w:rFonts w:ascii="Times New Roman" w:eastAsia="Times New Roman" w:hAnsi="Times New Roman" w:cs="Times New Roman"/>
          <w:sz w:val="28"/>
          <w:szCs w:val="28"/>
          <w:lang w:eastAsia="ru-RU"/>
        </w:rPr>
        <w:t>87-06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2-17-32, или в ЕДДС г. Железногорска по телефону </w:t>
      </w:r>
      <w:r w:rsidR="00F90508">
        <w:rPr>
          <w:rFonts w:ascii="Times New Roman" w:eastAsia="Times New Roman" w:hAnsi="Times New Roman" w:cs="Times New Roman"/>
          <w:sz w:val="28"/>
          <w:szCs w:val="28"/>
          <w:lang w:eastAsia="ru-RU"/>
        </w:rPr>
        <w:t>-112</w:t>
      </w:r>
      <w:r w:rsidR="00F90508"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08" w:rsidRPr="00F90508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F90508" w:rsidRPr="000B218C" w:rsidRDefault="00F90508" w:rsidP="0076317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0B2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за нарушение установленных требований к обращению с </w:t>
      </w:r>
      <w:r w:rsidR="007D7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отработанными ртутьсодержащими лампами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Нарушение должностными лицами и гражданами требований безопасного сбора, хранения и транспортировки РС</w:t>
      </w:r>
      <w:r w:rsidR="007D7C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причинившее вред окружающей среде и здоровью населения, влечет привлечение к ответственности в соответствии с действующим законодательством.</w:t>
      </w:r>
    </w:p>
    <w:p w:rsidR="00F90508" w:rsidRPr="000B218C" w:rsidRDefault="00F90508" w:rsidP="00F90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Привлечение к ответственности не освобождает граждан, должностных или юридических лиц от обязанности устранить допущенное нарушение.</w:t>
      </w:r>
    </w:p>
    <w:p w:rsidR="00A74DB2" w:rsidRDefault="00A74DB2"/>
    <w:sectPr w:rsidR="00A74DB2" w:rsidSect="00FE336D">
      <w:headerReference w:type="default" r:id="rId9"/>
      <w:pgSz w:w="11906" w:h="16838" w:code="9"/>
      <w:pgMar w:top="1134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B2E" w:rsidRDefault="007A3B2E" w:rsidP="00F90508">
      <w:pPr>
        <w:spacing w:after="0" w:line="240" w:lineRule="auto"/>
      </w:pPr>
      <w:r>
        <w:separator/>
      </w:r>
    </w:p>
  </w:endnote>
  <w:endnote w:type="continuationSeparator" w:id="0">
    <w:p w:rsidR="007A3B2E" w:rsidRDefault="007A3B2E" w:rsidP="00F9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B2E" w:rsidRDefault="007A3B2E" w:rsidP="00F90508">
      <w:pPr>
        <w:spacing w:after="0" w:line="240" w:lineRule="auto"/>
      </w:pPr>
      <w:r>
        <w:separator/>
      </w:r>
    </w:p>
  </w:footnote>
  <w:footnote w:type="continuationSeparator" w:id="0">
    <w:p w:rsidR="007A3B2E" w:rsidRDefault="007A3B2E" w:rsidP="00F9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1352397"/>
      <w:docPartObj>
        <w:docPartGallery w:val="Page Numbers (Top of Page)"/>
        <w:docPartUnique/>
      </w:docPartObj>
    </w:sdtPr>
    <w:sdtEndPr/>
    <w:sdtContent>
      <w:p w:rsidR="00F90508" w:rsidRDefault="00F905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917">
          <w:rPr>
            <w:noProof/>
          </w:rPr>
          <w:t>6</w:t>
        </w:r>
        <w:r>
          <w:fldChar w:fldCharType="end"/>
        </w:r>
      </w:p>
    </w:sdtContent>
  </w:sdt>
  <w:p w:rsidR="00F90508" w:rsidRDefault="00F905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D5F"/>
    <w:rsid w:val="00147B91"/>
    <w:rsid w:val="001B4890"/>
    <w:rsid w:val="002B6CD4"/>
    <w:rsid w:val="002C6DE8"/>
    <w:rsid w:val="003067D0"/>
    <w:rsid w:val="00452917"/>
    <w:rsid w:val="004A3EAF"/>
    <w:rsid w:val="0058246A"/>
    <w:rsid w:val="005E4543"/>
    <w:rsid w:val="00672AC0"/>
    <w:rsid w:val="00705E12"/>
    <w:rsid w:val="0076317C"/>
    <w:rsid w:val="007A3B2E"/>
    <w:rsid w:val="007D7C2E"/>
    <w:rsid w:val="007E311E"/>
    <w:rsid w:val="00840562"/>
    <w:rsid w:val="00845D1A"/>
    <w:rsid w:val="0087550C"/>
    <w:rsid w:val="0094260C"/>
    <w:rsid w:val="00970F79"/>
    <w:rsid w:val="009D2824"/>
    <w:rsid w:val="00A36E9E"/>
    <w:rsid w:val="00A74DB2"/>
    <w:rsid w:val="00AD1DB3"/>
    <w:rsid w:val="00B23A59"/>
    <w:rsid w:val="00B96D5F"/>
    <w:rsid w:val="00C1488D"/>
    <w:rsid w:val="00C206C7"/>
    <w:rsid w:val="00D77CA5"/>
    <w:rsid w:val="00E5506F"/>
    <w:rsid w:val="00E74850"/>
    <w:rsid w:val="00EA15E3"/>
    <w:rsid w:val="00F87F50"/>
    <w:rsid w:val="00F90508"/>
    <w:rsid w:val="00FA3761"/>
    <w:rsid w:val="00FE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22C7C-B4CE-47A7-911F-597ED205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508"/>
  </w:style>
  <w:style w:type="paragraph" w:styleId="2">
    <w:name w:val="heading 2"/>
    <w:basedOn w:val="a"/>
    <w:next w:val="a"/>
    <w:link w:val="20"/>
    <w:uiPriority w:val="99"/>
    <w:qFormat/>
    <w:rsid w:val="001B48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B4890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1B48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0508"/>
  </w:style>
  <w:style w:type="paragraph" w:styleId="a6">
    <w:name w:val="footer"/>
    <w:basedOn w:val="a"/>
    <w:link w:val="a7"/>
    <w:uiPriority w:val="99"/>
    <w:unhideWhenUsed/>
    <w:rsid w:val="00F9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0508"/>
  </w:style>
  <w:style w:type="paragraph" w:styleId="a8">
    <w:name w:val="Balloon Text"/>
    <w:basedOn w:val="a"/>
    <w:link w:val="a9"/>
    <w:uiPriority w:val="99"/>
    <w:semiHidden/>
    <w:unhideWhenUsed/>
    <w:rsid w:val="00B2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894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489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wru.info/dok/2010/09/03/n38850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</dc:creator>
  <cp:lastModifiedBy>Vlad</cp:lastModifiedBy>
  <cp:revision>14</cp:revision>
  <cp:lastPrinted>2018-05-28T12:25:00Z</cp:lastPrinted>
  <dcterms:created xsi:type="dcterms:W3CDTF">2018-05-15T09:43:00Z</dcterms:created>
  <dcterms:modified xsi:type="dcterms:W3CDTF">2018-07-26T21:46:00Z</dcterms:modified>
</cp:coreProperties>
</file>